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4E1AC53C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F54ED1">
        <w:t>October 11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DB71A5">
        <w:t>1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7DB369BC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F54ED1">
        <w:rPr>
          <w:sz w:val="32"/>
          <w:szCs w:val="32"/>
        </w:rPr>
        <w:t>September 27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2021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2982A0C9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F54ED1">
        <w:rPr>
          <w:sz w:val="32"/>
          <w:szCs w:val="32"/>
        </w:rPr>
        <w:t>September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73CB96E0" w14:textId="3E3BD048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39556F">
        <w:rPr>
          <w:sz w:val="32"/>
          <w:szCs w:val="32"/>
        </w:rPr>
        <w:t xml:space="preserve">- </w:t>
      </w:r>
      <w:r w:rsidR="00F7718B">
        <w:rPr>
          <w:sz w:val="32"/>
          <w:szCs w:val="32"/>
        </w:rPr>
        <w:t>15</w:t>
      </w:r>
      <w:r w:rsidR="00F54ED1">
        <w:rPr>
          <w:sz w:val="32"/>
          <w:szCs w:val="32"/>
        </w:rPr>
        <w:t>8</w:t>
      </w:r>
    </w:p>
    <w:p w14:paraId="4712AEEB" w14:textId="362C372E" w:rsidR="00977442" w:rsidRDefault="00F54ED1" w:rsidP="009774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on AFR 2021</w:t>
      </w:r>
    </w:p>
    <w:p w14:paraId="594DAFE2" w14:textId="2F92BC9C" w:rsidR="00F54ED1" w:rsidRDefault="00F54ED1" w:rsidP="009774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on governing board member Jessica Blatnick title change</w:t>
      </w: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2927EDCC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seventh </w:t>
      </w:r>
      <w:r w:rsidR="005347EE">
        <w:t xml:space="preserve">day of </w:t>
      </w:r>
      <w:r w:rsidR="00F54ED1">
        <w:t>October</w:t>
      </w:r>
      <w:r w:rsidR="00F7718B">
        <w:t xml:space="preserve">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2021-09-09T17:07:00Z</cp:lastPrinted>
  <dcterms:created xsi:type="dcterms:W3CDTF">2021-10-07T18:29:00Z</dcterms:created>
  <dcterms:modified xsi:type="dcterms:W3CDTF">2021-10-07T18:29:00Z</dcterms:modified>
</cp:coreProperties>
</file>