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5095" w14:textId="77777777" w:rsidR="0087091A" w:rsidRPr="00B420BD" w:rsidRDefault="00824A93" w:rsidP="00824A93">
      <w:pPr>
        <w:jc w:val="left"/>
        <w:rPr>
          <w:b/>
          <w:sz w:val="32"/>
          <w:szCs w:val="32"/>
        </w:rPr>
      </w:pPr>
      <w:r w:rsidRPr="00B420BD">
        <w:rPr>
          <w:b/>
          <w:sz w:val="32"/>
          <w:szCs w:val="32"/>
        </w:rPr>
        <w:t>8</w:t>
      </w:r>
      <w:r w:rsidRPr="00B420BD">
        <w:rPr>
          <w:b/>
          <w:sz w:val="32"/>
          <w:szCs w:val="32"/>
          <w:vertAlign w:val="superscript"/>
        </w:rPr>
        <w:t>th</w:t>
      </w:r>
      <w:r w:rsidRPr="00B420BD">
        <w:rPr>
          <w:b/>
          <w:sz w:val="32"/>
          <w:szCs w:val="32"/>
        </w:rPr>
        <w:t xml:space="preserve"> Grade Project</w:t>
      </w:r>
    </w:p>
    <w:p w14:paraId="42E13653" w14:textId="77777777" w:rsidR="00824A93" w:rsidRPr="00B420BD" w:rsidRDefault="00824A93" w:rsidP="00824A93">
      <w:pPr>
        <w:jc w:val="left"/>
        <w:rPr>
          <w:sz w:val="24"/>
          <w:szCs w:val="24"/>
        </w:rPr>
      </w:pPr>
    </w:p>
    <w:p w14:paraId="54EDF1F5" w14:textId="77777777" w:rsidR="00824A93" w:rsidRPr="00B420BD" w:rsidRDefault="0087091A" w:rsidP="00824A93">
      <w:pPr>
        <w:jc w:val="left"/>
        <w:rPr>
          <w:sz w:val="20"/>
          <w:szCs w:val="20"/>
        </w:rPr>
      </w:pPr>
      <w:r w:rsidRPr="00B420BD">
        <w:rPr>
          <w:sz w:val="20"/>
          <w:szCs w:val="20"/>
        </w:rPr>
        <w:t>Much like the senior project, the 8</w:t>
      </w:r>
      <w:r w:rsidRPr="00B420BD">
        <w:rPr>
          <w:sz w:val="20"/>
          <w:szCs w:val="20"/>
          <w:vertAlign w:val="superscript"/>
        </w:rPr>
        <w:t>th</w:t>
      </w:r>
      <w:r w:rsidRPr="00B420BD">
        <w:rPr>
          <w:sz w:val="20"/>
          <w:szCs w:val="20"/>
        </w:rPr>
        <w:t xml:space="preserve"> grade project consists of a research paper and a presentation on a topic of the student’s choice. The research paper will be graded as a composition, while the presentation will be graded as a homework grade. Papers will be written in the first half of the third trimester</w:t>
      </w:r>
      <w:r w:rsidR="006F5B64">
        <w:rPr>
          <w:sz w:val="20"/>
          <w:szCs w:val="20"/>
        </w:rPr>
        <w:t>,</w:t>
      </w:r>
      <w:r w:rsidRPr="00B420BD">
        <w:rPr>
          <w:sz w:val="20"/>
          <w:szCs w:val="20"/>
        </w:rPr>
        <w:t xml:space="preserve"> and presentations will be given in the second half of the trimester. </w:t>
      </w:r>
      <w:r w:rsidR="00B420BD" w:rsidRPr="00B420BD">
        <w:rPr>
          <w:sz w:val="20"/>
          <w:szCs w:val="20"/>
        </w:rPr>
        <w:t>This is formal and academic assignment. An appropriate tone that reflects the serious nature of this assignment should be used in both the written paper</w:t>
      </w:r>
      <w:r w:rsidR="00535AD7">
        <w:rPr>
          <w:sz w:val="20"/>
          <w:szCs w:val="20"/>
        </w:rPr>
        <w:t xml:space="preserve"> </w:t>
      </w:r>
      <w:r w:rsidR="00B420BD" w:rsidRPr="00B420BD">
        <w:rPr>
          <w:sz w:val="20"/>
          <w:szCs w:val="20"/>
        </w:rPr>
        <w:t xml:space="preserve">and in the </w:t>
      </w:r>
      <w:r w:rsidR="00535AD7">
        <w:rPr>
          <w:sz w:val="20"/>
          <w:szCs w:val="20"/>
        </w:rPr>
        <w:t>presentation</w:t>
      </w:r>
      <w:r w:rsidR="00B420BD" w:rsidRPr="00B420BD">
        <w:rPr>
          <w:sz w:val="20"/>
          <w:szCs w:val="20"/>
        </w:rPr>
        <w:t xml:space="preserve">. This project is intended to reflect the professionalism and academic capability of the student, and the assignment will be graded accordingly. </w:t>
      </w:r>
    </w:p>
    <w:p w14:paraId="47681BBF" w14:textId="77777777" w:rsidR="0087091A" w:rsidRDefault="0087091A" w:rsidP="00824A93">
      <w:pPr>
        <w:jc w:val="left"/>
        <w:rPr>
          <w:sz w:val="24"/>
          <w:szCs w:val="24"/>
        </w:rPr>
      </w:pPr>
    </w:p>
    <w:p w14:paraId="7FFD3CC2" w14:textId="77777777" w:rsidR="0087091A" w:rsidRPr="0087091A" w:rsidRDefault="0087091A" w:rsidP="0087091A">
      <w:pPr>
        <w:jc w:val="left"/>
        <w:rPr>
          <w:sz w:val="20"/>
          <w:szCs w:val="20"/>
        </w:rPr>
      </w:pPr>
      <w:r w:rsidRPr="0087091A">
        <w:rPr>
          <w:b/>
          <w:sz w:val="20"/>
          <w:szCs w:val="20"/>
        </w:rPr>
        <w:t xml:space="preserve">Research </w:t>
      </w:r>
      <w:r>
        <w:rPr>
          <w:b/>
          <w:sz w:val="20"/>
          <w:szCs w:val="20"/>
        </w:rPr>
        <w:t>Paper</w:t>
      </w:r>
    </w:p>
    <w:p w14:paraId="3110DE88" w14:textId="77777777" w:rsidR="0087091A" w:rsidRPr="0087091A" w:rsidRDefault="0087091A" w:rsidP="0087091A">
      <w:pPr>
        <w:jc w:val="left"/>
        <w:rPr>
          <w:sz w:val="20"/>
          <w:szCs w:val="20"/>
        </w:rPr>
      </w:pPr>
    </w:p>
    <w:p w14:paraId="6F35CB37" w14:textId="2D869F74" w:rsidR="0087091A" w:rsidRPr="0087091A" w:rsidRDefault="0087091A" w:rsidP="0087091A">
      <w:pPr>
        <w:jc w:val="left"/>
        <w:rPr>
          <w:sz w:val="20"/>
          <w:szCs w:val="20"/>
        </w:rPr>
      </w:pPr>
      <w:r w:rsidRPr="0087091A">
        <w:rPr>
          <w:sz w:val="20"/>
          <w:szCs w:val="20"/>
        </w:rPr>
        <w:t>A research paper is</w:t>
      </w:r>
      <w:r w:rsidR="006F5B64">
        <w:rPr>
          <w:sz w:val="20"/>
          <w:szCs w:val="20"/>
        </w:rPr>
        <w:t xml:space="preserve"> different from other essays we ha</w:t>
      </w:r>
      <w:r w:rsidRPr="0087091A">
        <w:rPr>
          <w:sz w:val="20"/>
          <w:szCs w:val="20"/>
        </w:rPr>
        <w:t>ve written this year in that it requires the author to use outside sources. A research paper attempts to answer a question, to inves</w:t>
      </w:r>
      <w:r w:rsidR="006F5B64">
        <w:rPr>
          <w:sz w:val="20"/>
          <w:szCs w:val="20"/>
        </w:rPr>
        <w:t>tigate an issue, or to defend a position</w:t>
      </w:r>
      <w:r w:rsidRPr="0087091A">
        <w:rPr>
          <w:sz w:val="20"/>
          <w:szCs w:val="20"/>
        </w:rPr>
        <w:t xml:space="preserve">, using both the author’s original ideas and the ideas of others. This means that a research paper is more than a bland reporting of facts; </w:t>
      </w:r>
      <w:r w:rsidRPr="0087091A">
        <w:rPr>
          <w:i/>
          <w:sz w:val="20"/>
          <w:szCs w:val="20"/>
        </w:rPr>
        <w:t>it also analyzes and interprets those facts</w:t>
      </w:r>
      <w:r w:rsidRPr="0087091A">
        <w:rPr>
          <w:sz w:val="20"/>
          <w:szCs w:val="20"/>
        </w:rPr>
        <w:t>. It presents innovative conclusions</w:t>
      </w:r>
      <w:r w:rsidR="00A441DE">
        <w:rPr>
          <w:sz w:val="20"/>
          <w:szCs w:val="20"/>
        </w:rPr>
        <w:t>,</w:t>
      </w:r>
      <w:r w:rsidRPr="0087091A">
        <w:rPr>
          <w:sz w:val="20"/>
          <w:szCs w:val="20"/>
        </w:rPr>
        <w:t xml:space="preserve"> and it is as much an expression of the author’s ideas as it is a reflection of the sources the author used. </w:t>
      </w:r>
    </w:p>
    <w:p w14:paraId="7DC1E594" w14:textId="77777777" w:rsidR="0087091A" w:rsidRPr="0087091A" w:rsidRDefault="0087091A" w:rsidP="0087091A">
      <w:pPr>
        <w:jc w:val="left"/>
        <w:rPr>
          <w:sz w:val="20"/>
          <w:szCs w:val="20"/>
        </w:rPr>
      </w:pPr>
    </w:p>
    <w:p w14:paraId="12914E7D" w14:textId="77777777" w:rsidR="0087091A" w:rsidRPr="0087091A" w:rsidRDefault="0087091A" w:rsidP="0087091A">
      <w:p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For your research paper, you will pick a topic of your choice, research it, interpret it and report your conclusions in a 4-6 page MLA style research paper.   </w:t>
      </w:r>
    </w:p>
    <w:p w14:paraId="6B7CBE4A" w14:textId="77777777" w:rsidR="0087091A" w:rsidRPr="0087091A" w:rsidRDefault="0087091A" w:rsidP="0087091A">
      <w:pPr>
        <w:jc w:val="left"/>
        <w:rPr>
          <w:sz w:val="20"/>
          <w:szCs w:val="20"/>
        </w:rPr>
      </w:pPr>
    </w:p>
    <w:p w14:paraId="2B9D1585" w14:textId="77777777" w:rsidR="0087091A" w:rsidRPr="0087091A" w:rsidRDefault="0087091A" w:rsidP="0087091A">
      <w:pPr>
        <w:jc w:val="left"/>
        <w:rPr>
          <w:sz w:val="20"/>
          <w:szCs w:val="20"/>
        </w:rPr>
      </w:pPr>
      <w:r w:rsidRPr="0087091A">
        <w:rPr>
          <w:sz w:val="20"/>
          <w:szCs w:val="20"/>
        </w:rPr>
        <w:t>Due Dates:</w:t>
      </w:r>
    </w:p>
    <w:p w14:paraId="444F53E0" w14:textId="5453F847" w:rsidR="0087091A" w:rsidRPr="0087091A" w:rsidRDefault="0087091A" w:rsidP="0087091A">
      <w:pPr>
        <w:numPr>
          <w:ilvl w:val="0"/>
          <w:numId w:val="4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Three possible topics </w:t>
      </w:r>
      <w:r w:rsidRPr="0087091A">
        <w:rPr>
          <w:i/>
          <w:sz w:val="20"/>
          <w:szCs w:val="20"/>
        </w:rPr>
        <w:t xml:space="preserve">due </w:t>
      </w:r>
      <w:r w:rsidR="006F5B64">
        <w:rPr>
          <w:i/>
          <w:sz w:val="20"/>
          <w:szCs w:val="20"/>
        </w:rPr>
        <w:t>Friday</w:t>
      </w:r>
      <w:r>
        <w:rPr>
          <w:i/>
          <w:sz w:val="20"/>
          <w:szCs w:val="20"/>
        </w:rPr>
        <w:t xml:space="preserve">, March </w:t>
      </w:r>
      <w:r w:rsidR="00A441DE">
        <w:rPr>
          <w:i/>
          <w:sz w:val="20"/>
          <w:szCs w:val="20"/>
        </w:rPr>
        <w:t>18</w:t>
      </w:r>
      <w:r w:rsidR="00A441DE" w:rsidRPr="00A441DE">
        <w:rPr>
          <w:i/>
          <w:sz w:val="20"/>
          <w:szCs w:val="20"/>
          <w:vertAlign w:val="superscript"/>
        </w:rPr>
        <w:t>th</w:t>
      </w:r>
      <w:r w:rsidR="00A441DE">
        <w:rPr>
          <w:i/>
          <w:sz w:val="20"/>
          <w:szCs w:val="20"/>
        </w:rPr>
        <w:t xml:space="preserve"> </w:t>
      </w:r>
      <w:r w:rsidR="00535AD7">
        <w:rPr>
          <w:i/>
          <w:sz w:val="20"/>
          <w:szCs w:val="20"/>
        </w:rPr>
        <w:t xml:space="preserve"> </w:t>
      </w:r>
      <w:r w:rsidR="00C23C6D">
        <w:rPr>
          <w:i/>
          <w:sz w:val="20"/>
          <w:szCs w:val="20"/>
        </w:rPr>
        <w:t xml:space="preserve"> </w:t>
      </w:r>
    </w:p>
    <w:p w14:paraId="325199EF" w14:textId="1B718A2F" w:rsidR="0087091A" w:rsidRPr="0087091A" w:rsidRDefault="0087091A" w:rsidP="0087091A">
      <w:pPr>
        <w:numPr>
          <w:ilvl w:val="0"/>
          <w:numId w:val="4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Preliminary thesis </w:t>
      </w:r>
      <w:r w:rsidRPr="0087091A">
        <w:rPr>
          <w:i/>
          <w:sz w:val="20"/>
          <w:szCs w:val="20"/>
        </w:rPr>
        <w:t>due</w:t>
      </w:r>
      <w:r w:rsidR="00A441DE">
        <w:rPr>
          <w:i/>
          <w:sz w:val="20"/>
          <w:szCs w:val="20"/>
          <w:vertAlign w:val="superscript"/>
        </w:rPr>
        <w:t xml:space="preserve"> </w:t>
      </w:r>
      <w:r w:rsidR="00A441DE">
        <w:rPr>
          <w:i/>
          <w:sz w:val="20"/>
          <w:szCs w:val="20"/>
        </w:rPr>
        <w:t>Tuesday, March 22</w:t>
      </w:r>
      <w:r w:rsidR="00A441DE" w:rsidRPr="00A441DE">
        <w:rPr>
          <w:i/>
          <w:sz w:val="20"/>
          <w:szCs w:val="20"/>
          <w:vertAlign w:val="superscript"/>
        </w:rPr>
        <w:t>nd</w:t>
      </w:r>
      <w:r w:rsidR="00A441DE">
        <w:rPr>
          <w:i/>
          <w:sz w:val="20"/>
          <w:szCs w:val="20"/>
        </w:rPr>
        <w:t xml:space="preserve"> </w:t>
      </w:r>
      <w:r w:rsidR="00C9336D">
        <w:rPr>
          <w:i/>
          <w:sz w:val="20"/>
          <w:szCs w:val="20"/>
        </w:rPr>
        <w:t xml:space="preserve"> </w:t>
      </w:r>
      <w:r w:rsidR="00EC1E75">
        <w:rPr>
          <w:i/>
          <w:sz w:val="20"/>
          <w:szCs w:val="20"/>
        </w:rPr>
        <w:t xml:space="preserve"> </w:t>
      </w:r>
      <w:r w:rsidR="00D312A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14:paraId="7F8B2C54" w14:textId="12141E7B" w:rsidR="0087091A" w:rsidRPr="00C23C6D" w:rsidRDefault="00D312AF" w:rsidP="00C23C6D">
      <w:pPr>
        <w:numPr>
          <w:ilvl w:val="0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Five s</w:t>
      </w:r>
      <w:r w:rsidR="0087091A" w:rsidRPr="0087091A">
        <w:rPr>
          <w:sz w:val="20"/>
          <w:szCs w:val="20"/>
        </w:rPr>
        <w:t>ources due in class</w:t>
      </w:r>
      <w:r w:rsidR="00C23C6D">
        <w:rPr>
          <w:sz w:val="20"/>
          <w:szCs w:val="20"/>
        </w:rPr>
        <w:t>—</w:t>
      </w:r>
      <w:r w:rsidR="00C23C6D" w:rsidRPr="00C23C6D">
        <w:rPr>
          <w:i/>
          <w:sz w:val="20"/>
          <w:szCs w:val="20"/>
        </w:rPr>
        <w:t>bring to class every day the week of</w:t>
      </w:r>
      <w:r w:rsidR="0087091A" w:rsidRPr="00C23C6D">
        <w:rPr>
          <w:i/>
          <w:sz w:val="20"/>
          <w:szCs w:val="20"/>
        </w:rPr>
        <w:t xml:space="preserve"> </w:t>
      </w:r>
      <w:r w:rsidR="00535AD7">
        <w:rPr>
          <w:i/>
          <w:sz w:val="20"/>
          <w:szCs w:val="20"/>
        </w:rPr>
        <w:t>Monday</w:t>
      </w:r>
      <w:r w:rsidR="00A441DE">
        <w:rPr>
          <w:i/>
          <w:sz w:val="20"/>
          <w:szCs w:val="20"/>
        </w:rPr>
        <w:t>, March 28</w:t>
      </w:r>
      <w:r w:rsidR="00A441DE" w:rsidRPr="00A441DE">
        <w:rPr>
          <w:i/>
          <w:sz w:val="20"/>
          <w:szCs w:val="20"/>
          <w:vertAlign w:val="superscript"/>
        </w:rPr>
        <w:t>th</w:t>
      </w:r>
      <w:r w:rsidR="00A441DE">
        <w:rPr>
          <w:i/>
          <w:sz w:val="20"/>
          <w:szCs w:val="20"/>
        </w:rPr>
        <w:t xml:space="preserve"> </w:t>
      </w:r>
      <w:r w:rsidR="0087091A" w:rsidRPr="00C23C6D">
        <w:rPr>
          <w:sz w:val="20"/>
          <w:szCs w:val="20"/>
        </w:rPr>
        <w:t>(sources can be obtained from the Tempe Library on our field trip—</w:t>
      </w:r>
      <w:r w:rsidR="00735AE2" w:rsidRPr="00C23C6D">
        <w:rPr>
          <w:sz w:val="20"/>
          <w:szCs w:val="20"/>
        </w:rPr>
        <w:t xml:space="preserve"> </w:t>
      </w:r>
      <w:r w:rsidR="0087091A" w:rsidRPr="00C23C6D">
        <w:rPr>
          <w:sz w:val="20"/>
          <w:szCs w:val="20"/>
        </w:rPr>
        <w:t>if the student has a library card)</w:t>
      </w:r>
      <w:r w:rsidR="0087091A" w:rsidRPr="00C23C6D">
        <w:rPr>
          <w:i/>
          <w:sz w:val="20"/>
          <w:szCs w:val="20"/>
        </w:rPr>
        <w:t xml:space="preserve">   </w:t>
      </w:r>
      <w:r w:rsidR="0087091A" w:rsidRPr="00C23C6D">
        <w:rPr>
          <w:sz w:val="20"/>
          <w:szCs w:val="20"/>
        </w:rPr>
        <w:t xml:space="preserve"> </w:t>
      </w:r>
    </w:p>
    <w:p w14:paraId="19308FCC" w14:textId="171FFB21" w:rsidR="0087091A" w:rsidRPr="0087091A" w:rsidRDefault="0087091A" w:rsidP="0087091A">
      <w:pPr>
        <w:numPr>
          <w:ilvl w:val="1"/>
          <w:numId w:val="4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3 </w:t>
      </w:r>
      <w:r w:rsidR="007204C2">
        <w:rPr>
          <w:sz w:val="20"/>
          <w:szCs w:val="20"/>
        </w:rPr>
        <w:t>internet sources</w:t>
      </w:r>
      <w:r w:rsidR="00A441DE">
        <w:rPr>
          <w:sz w:val="20"/>
          <w:szCs w:val="20"/>
        </w:rPr>
        <w:t xml:space="preserve"> (bring printed off copies of your articles to class)</w:t>
      </w:r>
    </w:p>
    <w:p w14:paraId="7709538E" w14:textId="77777777" w:rsidR="0087091A" w:rsidRPr="0087091A" w:rsidRDefault="0087091A" w:rsidP="0087091A">
      <w:pPr>
        <w:numPr>
          <w:ilvl w:val="1"/>
          <w:numId w:val="4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2 </w:t>
      </w:r>
      <w:r w:rsidR="007204C2">
        <w:rPr>
          <w:sz w:val="20"/>
          <w:szCs w:val="20"/>
        </w:rPr>
        <w:t>books</w:t>
      </w:r>
      <w:r w:rsidRPr="0087091A">
        <w:rPr>
          <w:sz w:val="20"/>
          <w:szCs w:val="20"/>
        </w:rPr>
        <w:t xml:space="preserve"> </w:t>
      </w:r>
    </w:p>
    <w:p w14:paraId="3BD7759B" w14:textId="01634CD2" w:rsidR="0087091A" w:rsidRPr="0087091A" w:rsidRDefault="00D312AF" w:rsidP="0087091A">
      <w:pPr>
        <w:numPr>
          <w:ilvl w:val="0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Preliminary</w:t>
      </w:r>
      <w:r w:rsidR="0087091A" w:rsidRPr="0087091A">
        <w:rPr>
          <w:sz w:val="20"/>
          <w:szCs w:val="20"/>
        </w:rPr>
        <w:t xml:space="preserve"> bibliography </w:t>
      </w:r>
      <w:r w:rsidR="000207AD">
        <w:rPr>
          <w:i/>
          <w:sz w:val="20"/>
          <w:szCs w:val="20"/>
        </w:rPr>
        <w:t xml:space="preserve">due </w:t>
      </w:r>
      <w:r w:rsidR="00A441DE">
        <w:rPr>
          <w:i/>
          <w:sz w:val="20"/>
          <w:szCs w:val="20"/>
        </w:rPr>
        <w:t>Wednesday</w:t>
      </w:r>
      <w:r w:rsidR="000207AD">
        <w:rPr>
          <w:i/>
          <w:sz w:val="20"/>
          <w:szCs w:val="20"/>
        </w:rPr>
        <w:t xml:space="preserve">, </w:t>
      </w:r>
      <w:r w:rsidR="00A441DE">
        <w:rPr>
          <w:i/>
          <w:sz w:val="20"/>
          <w:szCs w:val="20"/>
        </w:rPr>
        <w:t>March 30</w:t>
      </w:r>
      <w:r w:rsidR="00A441DE" w:rsidRPr="00A441DE">
        <w:rPr>
          <w:i/>
          <w:sz w:val="20"/>
          <w:szCs w:val="20"/>
          <w:vertAlign w:val="superscript"/>
        </w:rPr>
        <w:t>th</w:t>
      </w:r>
      <w:r w:rsidR="00A441DE">
        <w:rPr>
          <w:i/>
          <w:sz w:val="20"/>
          <w:szCs w:val="20"/>
        </w:rPr>
        <w:t xml:space="preserve"> </w:t>
      </w:r>
      <w:r w:rsidR="00F2664F">
        <w:rPr>
          <w:sz w:val="20"/>
          <w:szCs w:val="20"/>
        </w:rPr>
        <w:t>(should</w:t>
      </w:r>
      <w:r w:rsidR="000207AD">
        <w:rPr>
          <w:sz w:val="20"/>
          <w:szCs w:val="20"/>
        </w:rPr>
        <w:t xml:space="preserve"> be completed </w:t>
      </w:r>
      <w:r w:rsidR="006F5B64">
        <w:rPr>
          <w:sz w:val="20"/>
          <w:szCs w:val="20"/>
        </w:rPr>
        <w:t>in class</w:t>
      </w:r>
      <w:r w:rsidR="00F2664F">
        <w:rPr>
          <w:sz w:val="20"/>
          <w:szCs w:val="20"/>
        </w:rPr>
        <w:t xml:space="preserve"> Monday, </w:t>
      </w:r>
      <w:r w:rsidR="00A441DE">
        <w:rPr>
          <w:sz w:val="20"/>
          <w:szCs w:val="20"/>
        </w:rPr>
        <w:t>March</w:t>
      </w:r>
      <w:r w:rsidR="00F2664F">
        <w:rPr>
          <w:sz w:val="20"/>
          <w:szCs w:val="20"/>
        </w:rPr>
        <w:t xml:space="preserve"> </w:t>
      </w:r>
      <w:r w:rsidR="00A441DE">
        <w:rPr>
          <w:sz w:val="20"/>
          <w:szCs w:val="20"/>
        </w:rPr>
        <w:t>28</w:t>
      </w:r>
      <w:r w:rsidR="00A441DE" w:rsidRPr="00A441DE">
        <w:rPr>
          <w:sz w:val="20"/>
          <w:szCs w:val="20"/>
          <w:vertAlign w:val="superscript"/>
        </w:rPr>
        <w:t>th</w:t>
      </w:r>
      <w:r w:rsidR="00A441DE">
        <w:rPr>
          <w:sz w:val="20"/>
          <w:szCs w:val="20"/>
        </w:rPr>
        <w:t>)</w:t>
      </w:r>
    </w:p>
    <w:p w14:paraId="53C7A16F" w14:textId="7F1D7DBB" w:rsidR="0087091A" w:rsidRPr="0087091A" w:rsidRDefault="0087091A" w:rsidP="0087091A">
      <w:pPr>
        <w:numPr>
          <w:ilvl w:val="0"/>
          <w:numId w:val="4"/>
        </w:numPr>
        <w:jc w:val="left"/>
        <w:rPr>
          <w:i/>
          <w:sz w:val="20"/>
          <w:szCs w:val="20"/>
        </w:rPr>
      </w:pPr>
      <w:r w:rsidRPr="0087091A">
        <w:rPr>
          <w:sz w:val="20"/>
          <w:szCs w:val="20"/>
        </w:rPr>
        <w:t xml:space="preserve">Notes </w:t>
      </w:r>
      <w:r w:rsidR="000207AD">
        <w:rPr>
          <w:i/>
          <w:sz w:val="20"/>
          <w:szCs w:val="20"/>
        </w:rPr>
        <w:t>due</w:t>
      </w:r>
      <w:r w:rsidR="00A441DE">
        <w:rPr>
          <w:i/>
          <w:sz w:val="20"/>
          <w:szCs w:val="20"/>
        </w:rPr>
        <w:t xml:space="preserve"> Wednesday, April 20</w:t>
      </w:r>
      <w:r w:rsidR="00A441DE" w:rsidRPr="00A441DE">
        <w:rPr>
          <w:i/>
          <w:sz w:val="20"/>
          <w:szCs w:val="20"/>
          <w:vertAlign w:val="superscript"/>
        </w:rPr>
        <w:t>th</w:t>
      </w:r>
      <w:r w:rsidR="00A441DE">
        <w:rPr>
          <w:i/>
          <w:sz w:val="20"/>
          <w:szCs w:val="20"/>
        </w:rPr>
        <w:t xml:space="preserve"> </w:t>
      </w:r>
    </w:p>
    <w:p w14:paraId="2C890F45" w14:textId="77777777" w:rsidR="0087091A" w:rsidRPr="0087091A" w:rsidRDefault="0087091A" w:rsidP="0087091A">
      <w:pPr>
        <w:numPr>
          <w:ilvl w:val="1"/>
          <w:numId w:val="4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At least 20 note cards </w:t>
      </w:r>
    </w:p>
    <w:p w14:paraId="211B8BC8" w14:textId="77777777" w:rsidR="0087091A" w:rsidRPr="0087091A" w:rsidRDefault="0087091A" w:rsidP="0087091A">
      <w:pPr>
        <w:numPr>
          <w:ilvl w:val="1"/>
          <w:numId w:val="4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Note cards will be checked for use of the three research note taking styles: summary, paraphrase, and quotations </w:t>
      </w:r>
    </w:p>
    <w:p w14:paraId="38CE3699" w14:textId="7C4E60EB" w:rsidR="0087091A" w:rsidRPr="0087091A" w:rsidRDefault="0087091A" w:rsidP="0087091A">
      <w:pPr>
        <w:numPr>
          <w:ilvl w:val="0"/>
          <w:numId w:val="4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Rough draft outline </w:t>
      </w:r>
      <w:r w:rsidR="00A720BD">
        <w:rPr>
          <w:i/>
          <w:sz w:val="20"/>
          <w:szCs w:val="20"/>
        </w:rPr>
        <w:t xml:space="preserve">due </w:t>
      </w:r>
      <w:r w:rsidR="00A441DE">
        <w:rPr>
          <w:i/>
          <w:sz w:val="20"/>
          <w:szCs w:val="20"/>
        </w:rPr>
        <w:t>Friday</w:t>
      </w:r>
      <w:r w:rsidRPr="0087091A">
        <w:rPr>
          <w:i/>
          <w:sz w:val="20"/>
          <w:szCs w:val="20"/>
        </w:rPr>
        <w:t xml:space="preserve">, </w:t>
      </w:r>
      <w:r w:rsidR="00F6322D">
        <w:rPr>
          <w:i/>
          <w:sz w:val="20"/>
          <w:szCs w:val="20"/>
        </w:rPr>
        <w:t>Apri</w:t>
      </w:r>
      <w:r w:rsidR="00A441DE">
        <w:rPr>
          <w:i/>
          <w:sz w:val="20"/>
          <w:szCs w:val="20"/>
        </w:rPr>
        <w:t>l 22</w:t>
      </w:r>
      <w:r w:rsidR="00A441DE">
        <w:rPr>
          <w:i/>
          <w:sz w:val="20"/>
          <w:szCs w:val="20"/>
          <w:vertAlign w:val="superscript"/>
        </w:rPr>
        <w:t>nd</w:t>
      </w:r>
    </w:p>
    <w:p w14:paraId="5A11553C" w14:textId="1EB92284" w:rsidR="0087091A" w:rsidRPr="0087091A" w:rsidRDefault="000207AD" w:rsidP="0087091A">
      <w:pPr>
        <w:numPr>
          <w:ilvl w:val="0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Rough draft body of research paper</w:t>
      </w:r>
      <w:r w:rsidR="0087091A" w:rsidRPr="0087091A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with one in-text citation per source) </w:t>
      </w:r>
      <w:r>
        <w:rPr>
          <w:i/>
          <w:sz w:val="20"/>
          <w:szCs w:val="20"/>
        </w:rPr>
        <w:t xml:space="preserve">due </w:t>
      </w:r>
      <w:r w:rsidR="00A441DE">
        <w:rPr>
          <w:i/>
          <w:sz w:val="20"/>
          <w:szCs w:val="20"/>
        </w:rPr>
        <w:t>Friday</w:t>
      </w:r>
      <w:r w:rsidR="006F5B64">
        <w:rPr>
          <w:i/>
          <w:sz w:val="20"/>
          <w:szCs w:val="20"/>
        </w:rPr>
        <w:t xml:space="preserve">, </w:t>
      </w:r>
      <w:r w:rsidR="00A441DE">
        <w:rPr>
          <w:i/>
          <w:sz w:val="20"/>
          <w:szCs w:val="20"/>
        </w:rPr>
        <w:t>May</w:t>
      </w:r>
      <w:r w:rsidR="00D2439D">
        <w:rPr>
          <w:i/>
          <w:sz w:val="20"/>
          <w:szCs w:val="20"/>
        </w:rPr>
        <w:t xml:space="preserve"> </w:t>
      </w:r>
      <w:r w:rsidR="00A441DE">
        <w:rPr>
          <w:i/>
          <w:sz w:val="20"/>
          <w:szCs w:val="20"/>
        </w:rPr>
        <w:t>6</w:t>
      </w:r>
      <w:r w:rsidR="00A441DE" w:rsidRPr="00A441DE">
        <w:rPr>
          <w:i/>
          <w:sz w:val="20"/>
          <w:szCs w:val="20"/>
          <w:vertAlign w:val="superscript"/>
        </w:rPr>
        <w:t>th</w:t>
      </w:r>
      <w:r w:rsidR="00A441DE">
        <w:rPr>
          <w:i/>
          <w:sz w:val="20"/>
          <w:szCs w:val="20"/>
        </w:rPr>
        <w:t xml:space="preserve"> </w:t>
      </w:r>
      <w:r w:rsidR="006F5B64">
        <w:rPr>
          <w:i/>
          <w:sz w:val="20"/>
          <w:szCs w:val="20"/>
        </w:rPr>
        <w:t xml:space="preserve"> </w:t>
      </w:r>
      <w:r w:rsidR="00D2439D">
        <w:rPr>
          <w:i/>
          <w:sz w:val="20"/>
          <w:szCs w:val="20"/>
        </w:rPr>
        <w:t xml:space="preserve"> </w:t>
      </w:r>
      <w:r w:rsidR="00EC1E75">
        <w:rPr>
          <w:i/>
          <w:sz w:val="20"/>
          <w:szCs w:val="20"/>
        </w:rPr>
        <w:t xml:space="preserve"> </w:t>
      </w:r>
      <w:r w:rsidR="00D312AF">
        <w:rPr>
          <w:i/>
          <w:sz w:val="20"/>
          <w:szCs w:val="20"/>
        </w:rPr>
        <w:t xml:space="preserve"> </w:t>
      </w:r>
      <w:r w:rsidR="0087091A" w:rsidRPr="0087091A">
        <w:rPr>
          <w:i/>
          <w:sz w:val="20"/>
          <w:szCs w:val="20"/>
        </w:rPr>
        <w:t xml:space="preserve"> </w:t>
      </w:r>
      <w:r w:rsidR="0087091A" w:rsidRPr="0087091A">
        <w:rPr>
          <w:sz w:val="20"/>
          <w:szCs w:val="20"/>
        </w:rPr>
        <w:t xml:space="preserve"> </w:t>
      </w:r>
    </w:p>
    <w:p w14:paraId="65FFCDD7" w14:textId="2AF78DCC" w:rsidR="0087091A" w:rsidRPr="0087091A" w:rsidRDefault="0087091A" w:rsidP="0087091A">
      <w:pPr>
        <w:numPr>
          <w:ilvl w:val="0"/>
          <w:numId w:val="4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Final draft </w:t>
      </w:r>
      <w:r w:rsidR="005F3664">
        <w:rPr>
          <w:i/>
          <w:sz w:val="20"/>
          <w:szCs w:val="20"/>
        </w:rPr>
        <w:t xml:space="preserve">due </w:t>
      </w:r>
      <w:r w:rsidR="00A441DE">
        <w:rPr>
          <w:i/>
          <w:sz w:val="20"/>
          <w:szCs w:val="20"/>
        </w:rPr>
        <w:t>Friday, May 13</w:t>
      </w:r>
      <w:r w:rsidR="00A441DE" w:rsidRPr="00A441DE">
        <w:rPr>
          <w:i/>
          <w:sz w:val="20"/>
          <w:szCs w:val="20"/>
          <w:vertAlign w:val="superscript"/>
        </w:rPr>
        <w:t>th</w:t>
      </w:r>
      <w:r w:rsidR="00A441DE">
        <w:rPr>
          <w:i/>
          <w:sz w:val="20"/>
          <w:szCs w:val="20"/>
        </w:rPr>
        <w:t xml:space="preserve"> </w:t>
      </w:r>
    </w:p>
    <w:p w14:paraId="24BE43F4" w14:textId="77777777" w:rsidR="00A441DE" w:rsidRDefault="00A441DE" w:rsidP="0087091A">
      <w:pPr>
        <w:ind w:left="360"/>
        <w:jc w:val="left"/>
        <w:rPr>
          <w:sz w:val="20"/>
          <w:szCs w:val="20"/>
        </w:rPr>
      </w:pPr>
    </w:p>
    <w:p w14:paraId="0F60EAEA" w14:textId="5986D5A0" w:rsidR="0087091A" w:rsidRPr="0087091A" w:rsidRDefault="0087091A" w:rsidP="0087091A">
      <w:pPr>
        <w:ind w:left="360"/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Requirements for the </w:t>
      </w:r>
      <w:r w:rsidRPr="00D312AF">
        <w:rPr>
          <w:b/>
          <w:sz w:val="20"/>
          <w:szCs w:val="20"/>
        </w:rPr>
        <w:t>final draft</w:t>
      </w:r>
      <w:r w:rsidRPr="0087091A">
        <w:rPr>
          <w:sz w:val="20"/>
          <w:szCs w:val="20"/>
        </w:rPr>
        <w:t xml:space="preserve"> of the paper (to be turned in using the following order):</w:t>
      </w:r>
    </w:p>
    <w:p w14:paraId="1420D82B" w14:textId="77777777" w:rsidR="0087091A" w:rsidRPr="0087091A" w:rsidRDefault="0087091A" w:rsidP="0087091A">
      <w:pPr>
        <w:numPr>
          <w:ilvl w:val="0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MLA formatted coversheet </w:t>
      </w:r>
    </w:p>
    <w:p w14:paraId="4B11B633" w14:textId="77777777" w:rsidR="0087091A" w:rsidRPr="0087091A" w:rsidRDefault="0087091A" w:rsidP="0087091A">
      <w:pPr>
        <w:numPr>
          <w:ilvl w:val="0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>Outline</w:t>
      </w:r>
    </w:p>
    <w:p w14:paraId="01878E6F" w14:textId="77777777" w:rsidR="0087091A" w:rsidRPr="0087091A" w:rsidRDefault="0087091A" w:rsidP="0087091A">
      <w:pPr>
        <w:numPr>
          <w:ilvl w:val="0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>Body of the paper</w:t>
      </w:r>
    </w:p>
    <w:p w14:paraId="486FEBE0" w14:textId="77777777" w:rsidR="0087091A" w:rsidRPr="0087091A" w:rsidRDefault="0087091A" w:rsidP="0087091A">
      <w:pPr>
        <w:numPr>
          <w:ilvl w:val="1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>Last name and page number in the upper right corner of each page</w:t>
      </w:r>
    </w:p>
    <w:p w14:paraId="08B8C905" w14:textId="77777777" w:rsidR="0087091A" w:rsidRPr="0087091A" w:rsidRDefault="0087091A" w:rsidP="0087091A">
      <w:pPr>
        <w:numPr>
          <w:ilvl w:val="1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>Title centered at the top of the first page</w:t>
      </w:r>
    </w:p>
    <w:p w14:paraId="34047F30" w14:textId="77777777" w:rsidR="0087091A" w:rsidRPr="0087091A" w:rsidRDefault="0087091A" w:rsidP="0087091A">
      <w:pPr>
        <w:numPr>
          <w:ilvl w:val="1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Double spaced </w:t>
      </w:r>
    </w:p>
    <w:p w14:paraId="2B901B06" w14:textId="77777777" w:rsidR="0087091A" w:rsidRPr="0087091A" w:rsidRDefault="0087091A" w:rsidP="0087091A">
      <w:pPr>
        <w:numPr>
          <w:ilvl w:val="1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>1” margins</w:t>
      </w:r>
    </w:p>
    <w:p w14:paraId="52696CB3" w14:textId="77777777" w:rsidR="0087091A" w:rsidRPr="0087091A" w:rsidRDefault="0087091A" w:rsidP="0087091A">
      <w:pPr>
        <w:numPr>
          <w:ilvl w:val="1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 xml:space="preserve">Size 12 font, Times New Roman </w:t>
      </w:r>
    </w:p>
    <w:p w14:paraId="317BFFB9" w14:textId="77777777" w:rsidR="0087091A" w:rsidRPr="0087091A" w:rsidRDefault="0087091A" w:rsidP="0087091A">
      <w:pPr>
        <w:numPr>
          <w:ilvl w:val="1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>Left justified</w:t>
      </w:r>
    </w:p>
    <w:p w14:paraId="7D0E16DF" w14:textId="77777777" w:rsidR="0087091A" w:rsidRPr="0087091A" w:rsidRDefault="0087091A" w:rsidP="0087091A">
      <w:pPr>
        <w:numPr>
          <w:ilvl w:val="1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>Use of MLA in-text citations, at least one per source</w:t>
      </w:r>
    </w:p>
    <w:p w14:paraId="209071D5" w14:textId="77777777" w:rsidR="0087091A" w:rsidRPr="0087091A" w:rsidRDefault="000207AD" w:rsidP="0087091A">
      <w:pPr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Bibliography</w:t>
      </w:r>
    </w:p>
    <w:p w14:paraId="606BC5EE" w14:textId="77777777" w:rsidR="0087091A" w:rsidRPr="0087091A" w:rsidRDefault="0087091A" w:rsidP="0087091A">
      <w:pPr>
        <w:numPr>
          <w:ilvl w:val="1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>Alphabetized by author</w:t>
      </w:r>
    </w:p>
    <w:p w14:paraId="2195153A" w14:textId="77777777" w:rsidR="0087091A" w:rsidRPr="00B420BD" w:rsidRDefault="0087091A" w:rsidP="00B420BD">
      <w:pPr>
        <w:numPr>
          <w:ilvl w:val="1"/>
          <w:numId w:val="5"/>
        </w:numPr>
        <w:jc w:val="left"/>
        <w:rPr>
          <w:sz w:val="20"/>
          <w:szCs w:val="20"/>
        </w:rPr>
      </w:pPr>
      <w:r w:rsidRPr="0087091A">
        <w:rPr>
          <w:sz w:val="20"/>
          <w:szCs w:val="20"/>
        </w:rPr>
        <w:t>MLA format</w:t>
      </w:r>
    </w:p>
    <w:p w14:paraId="6F5C1CC5" w14:textId="77777777" w:rsidR="0087091A" w:rsidRPr="00B53188" w:rsidRDefault="00F6322D" w:rsidP="00824A93">
      <w:pPr>
        <w:jc w:val="left"/>
        <w:rPr>
          <w:b/>
          <w:sz w:val="24"/>
          <w:szCs w:val="24"/>
        </w:rPr>
      </w:pPr>
      <w:r w:rsidRPr="00B53188">
        <w:rPr>
          <w:b/>
          <w:sz w:val="24"/>
          <w:szCs w:val="24"/>
        </w:rPr>
        <w:lastRenderedPageBreak/>
        <w:t>The Presentation</w:t>
      </w:r>
    </w:p>
    <w:p w14:paraId="3BC8B571" w14:textId="77777777" w:rsidR="00824A93" w:rsidRPr="00B53188" w:rsidRDefault="00824A93" w:rsidP="00824A93">
      <w:pPr>
        <w:jc w:val="left"/>
        <w:rPr>
          <w:sz w:val="24"/>
          <w:szCs w:val="24"/>
        </w:rPr>
      </w:pPr>
    </w:p>
    <w:p w14:paraId="1DE57DE7" w14:textId="77777777" w:rsidR="00F6322D" w:rsidRPr="00B53188" w:rsidRDefault="00F6322D" w:rsidP="00F6322D">
      <w:pPr>
        <w:jc w:val="left"/>
        <w:rPr>
          <w:sz w:val="24"/>
          <w:szCs w:val="24"/>
        </w:rPr>
      </w:pPr>
      <w:r w:rsidRPr="00B53188">
        <w:rPr>
          <w:sz w:val="24"/>
          <w:szCs w:val="24"/>
        </w:rPr>
        <w:t>The presentation is your opportunity to share what you’ve learned from your research</w:t>
      </w:r>
      <w:r w:rsidR="00B53188" w:rsidRPr="00B53188">
        <w:rPr>
          <w:sz w:val="24"/>
          <w:szCs w:val="24"/>
        </w:rPr>
        <w:t xml:space="preserve"> (and yes, your presentation must cover the topic from your research paper). T</w:t>
      </w:r>
      <w:r w:rsidRPr="00B53188">
        <w:rPr>
          <w:sz w:val="24"/>
          <w:szCs w:val="24"/>
        </w:rPr>
        <w:t>hink of this as a mini-senior project—one that is only presented to the other 8</w:t>
      </w:r>
      <w:r w:rsidRPr="00B53188">
        <w:rPr>
          <w:sz w:val="24"/>
          <w:szCs w:val="24"/>
          <w:vertAlign w:val="superscript"/>
        </w:rPr>
        <w:t>th</w:t>
      </w:r>
      <w:r w:rsidRPr="00B53188">
        <w:rPr>
          <w:sz w:val="24"/>
          <w:szCs w:val="24"/>
        </w:rPr>
        <w:t xml:space="preserve"> graders. Students will be graded on both content and presentation style. Requirements and grades will be based on the following criteria. </w:t>
      </w:r>
    </w:p>
    <w:p w14:paraId="081BD632" w14:textId="77777777" w:rsidR="00F6322D" w:rsidRPr="00B53188" w:rsidRDefault="00F6322D" w:rsidP="00824A93">
      <w:pPr>
        <w:jc w:val="left"/>
      </w:pPr>
    </w:p>
    <w:p w14:paraId="2EF4F662" w14:textId="77777777" w:rsidR="00824A93" w:rsidRPr="00B53188" w:rsidRDefault="00824A93" w:rsidP="00824A93">
      <w:pPr>
        <w:jc w:val="left"/>
        <w:rPr>
          <w:b/>
        </w:rPr>
      </w:pPr>
      <w:r w:rsidRPr="00B53188">
        <w:rPr>
          <w:b/>
        </w:rPr>
        <w:t>Presentation</w:t>
      </w:r>
      <w:r w:rsidR="00885BF6" w:rsidRPr="00B53188">
        <w:rPr>
          <w:b/>
        </w:rPr>
        <w:t xml:space="preserve"> Content</w:t>
      </w:r>
      <w:r w:rsidRPr="00B53188">
        <w:rPr>
          <w:b/>
        </w:rPr>
        <w:t xml:space="preserve">: </w:t>
      </w:r>
    </w:p>
    <w:p w14:paraId="069CEC9D" w14:textId="77777777" w:rsidR="00824A93" w:rsidRPr="00B53188" w:rsidRDefault="00824A93" w:rsidP="00824A93">
      <w:pPr>
        <w:pStyle w:val="ListParagraph"/>
        <w:numPr>
          <w:ilvl w:val="0"/>
          <w:numId w:val="2"/>
        </w:numPr>
        <w:jc w:val="left"/>
      </w:pPr>
      <w:r w:rsidRPr="00B53188">
        <w:rPr>
          <w:b/>
        </w:rPr>
        <w:t xml:space="preserve">Topic choice: </w:t>
      </w:r>
      <w:r w:rsidRPr="00B53188">
        <w:t>T</w:t>
      </w:r>
      <w:r w:rsidR="003C198D">
        <w:t>he t</w:t>
      </w:r>
      <w:r w:rsidRPr="00B53188">
        <w:t xml:space="preserve">opic should be appropriate for the audience </w:t>
      </w:r>
      <w:r w:rsidR="00885BF6" w:rsidRPr="00B53188">
        <w:t xml:space="preserve">and reflect what was researched for the second trimester papers. </w:t>
      </w:r>
    </w:p>
    <w:p w14:paraId="4D2E02CC" w14:textId="77777777" w:rsidR="00824A93" w:rsidRPr="00B53188" w:rsidRDefault="00824A93" w:rsidP="00824A93">
      <w:pPr>
        <w:pStyle w:val="ListParagraph"/>
        <w:numPr>
          <w:ilvl w:val="0"/>
          <w:numId w:val="2"/>
        </w:numPr>
        <w:jc w:val="left"/>
      </w:pPr>
      <w:r w:rsidRPr="00B53188">
        <w:rPr>
          <w:b/>
        </w:rPr>
        <w:t xml:space="preserve">Subject knowledge: </w:t>
      </w:r>
      <w:r w:rsidR="003C198D">
        <w:t>Students</w:t>
      </w:r>
      <w:r w:rsidRPr="00B53188">
        <w:t xml:space="preserve"> should have a solid grasp of the topic. </w:t>
      </w:r>
      <w:r w:rsidR="00885BF6" w:rsidRPr="00B53188">
        <w:t xml:space="preserve">Information in presentation should go beyond “Wikipedia” level research. Students should be able to answer questions during a Q&amp;A section after the presentation. </w:t>
      </w:r>
    </w:p>
    <w:p w14:paraId="792E3C0D" w14:textId="77777777" w:rsidR="00885BF6" w:rsidRPr="00B53188" w:rsidRDefault="00885BF6" w:rsidP="00824A93">
      <w:pPr>
        <w:pStyle w:val="ListParagraph"/>
        <w:numPr>
          <w:ilvl w:val="0"/>
          <w:numId w:val="2"/>
        </w:numPr>
        <w:jc w:val="left"/>
      </w:pPr>
      <w:r w:rsidRPr="00B53188">
        <w:rPr>
          <w:b/>
        </w:rPr>
        <w:t>Content</w:t>
      </w:r>
      <w:r w:rsidRPr="00B53188">
        <w:t xml:space="preserve">: </w:t>
      </w:r>
      <w:r w:rsidR="00BF18DA" w:rsidRPr="00B53188">
        <w:t xml:space="preserve">Presentation should demonstrate why this is a significant topic. </w:t>
      </w:r>
      <w:r w:rsidRPr="00B53188">
        <w:t xml:space="preserve">Content should reflect the specifics of the research and focus on “advanced” knowledge as opposed to “general” knowledge. </w:t>
      </w:r>
    </w:p>
    <w:p w14:paraId="7DC2A6CB" w14:textId="77777777" w:rsidR="00885BF6" w:rsidRPr="00B53188" w:rsidRDefault="00885BF6" w:rsidP="00824A93">
      <w:pPr>
        <w:pStyle w:val="ListParagraph"/>
        <w:numPr>
          <w:ilvl w:val="0"/>
          <w:numId w:val="2"/>
        </w:numPr>
        <w:jc w:val="left"/>
      </w:pPr>
      <w:r w:rsidRPr="00B53188">
        <w:t xml:space="preserve"> </w:t>
      </w:r>
      <w:r w:rsidRPr="00B53188">
        <w:rPr>
          <w:b/>
        </w:rPr>
        <w:t xml:space="preserve">Organization: </w:t>
      </w:r>
      <w:r w:rsidRPr="00B53188">
        <w:t>Material within the presentation should be arranged in a logical manner, making it easy to follow. Just as the paper contains an introduction, thesis, and conclus</w:t>
      </w:r>
      <w:r w:rsidR="003C198D">
        <w:t>ion, these elements should be evident</w:t>
      </w:r>
      <w:r w:rsidRPr="00B53188">
        <w:t xml:space="preserve"> in the presentation. </w:t>
      </w:r>
    </w:p>
    <w:p w14:paraId="2F85C57D" w14:textId="77777777" w:rsidR="00885BF6" w:rsidRPr="00B53188" w:rsidRDefault="00885BF6" w:rsidP="00824A93">
      <w:pPr>
        <w:pStyle w:val="ListParagraph"/>
        <w:numPr>
          <w:ilvl w:val="0"/>
          <w:numId w:val="2"/>
        </w:numPr>
        <w:jc w:val="left"/>
      </w:pPr>
      <w:r w:rsidRPr="00B53188">
        <w:rPr>
          <w:b/>
        </w:rPr>
        <w:t xml:space="preserve">Preparedness: </w:t>
      </w:r>
      <w:r w:rsidRPr="00B53188">
        <w:t xml:space="preserve">The presentation should be obviously rehearsed. </w:t>
      </w:r>
      <w:r w:rsidR="00B53188" w:rsidRPr="00B53188">
        <w:t>It sh</w:t>
      </w:r>
      <w:r w:rsidR="00EC1E75">
        <w:t xml:space="preserve">ould be apparent that </w:t>
      </w:r>
      <w:r w:rsidR="003C198D">
        <w:t>students</w:t>
      </w:r>
      <w:r w:rsidR="00EC1E75">
        <w:t xml:space="preserve"> have practiced</w:t>
      </w:r>
      <w:r w:rsidR="003C198D">
        <w:t xml:space="preserve"> their</w:t>
      </w:r>
      <w:r w:rsidR="00B53188" w:rsidRPr="00B53188">
        <w:t xml:space="preserve"> presentation</w:t>
      </w:r>
      <w:r w:rsidR="003C198D">
        <w:t>s</w:t>
      </w:r>
      <w:r w:rsidR="00B53188" w:rsidRPr="00B53188">
        <w:t xml:space="preserve"> multiple times at home</w:t>
      </w:r>
      <w:r w:rsidR="00EC1E75">
        <w:t>,</w:t>
      </w:r>
      <w:r w:rsidR="003C198D">
        <w:t xml:space="preserve"> prior to </w:t>
      </w:r>
      <w:r w:rsidR="00B53188" w:rsidRPr="00B53188">
        <w:t>presentation</w:t>
      </w:r>
      <w:r w:rsidR="003C198D">
        <w:t>s</w:t>
      </w:r>
      <w:r w:rsidR="00B53188" w:rsidRPr="00B53188">
        <w:t xml:space="preserve"> in class. </w:t>
      </w:r>
      <w:r w:rsidRPr="00B53188">
        <w:t>Student</w:t>
      </w:r>
      <w:r w:rsidR="003C198D">
        <w:t>s</w:t>
      </w:r>
      <w:r w:rsidRPr="00B53188">
        <w:t xml:space="preserve"> should demonstrate an in-depth knowledge of the</w:t>
      </w:r>
      <w:r w:rsidR="003C198D">
        <w:t>ir</w:t>
      </w:r>
      <w:r w:rsidRPr="00B53188">
        <w:t xml:space="preserve"> subject and a minimum of five sources should be referenced throughout the presentation. Include a works cited page with presentation. </w:t>
      </w:r>
    </w:p>
    <w:p w14:paraId="39F61D1C" w14:textId="77777777" w:rsidR="00885BF6" w:rsidRPr="00B53188" w:rsidRDefault="00885BF6" w:rsidP="00885BF6">
      <w:pPr>
        <w:jc w:val="left"/>
      </w:pPr>
    </w:p>
    <w:p w14:paraId="31C786B3" w14:textId="77777777" w:rsidR="00885BF6" w:rsidRPr="00B53188" w:rsidRDefault="00885BF6" w:rsidP="00885BF6">
      <w:pPr>
        <w:jc w:val="left"/>
        <w:rPr>
          <w:b/>
        </w:rPr>
      </w:pPr>
      <w:r w:rsidRPr="00B53188">
        <w:rPr>
          <w:b/>
        </w:rPr>
        <w:t xml:space="preserve">Presentation Style: </w:t>
      </w:r>
    </w:p>
    <w:p w14:paraId="4E875E76" w14:textId="77777777" w:rsidR="00885BF6" w:rsidRPr="00B53188" w:rsidRDefault="00885BF6" w:rsidP="00885BF6">
      <w:pPr>
        <w:pStyle w:val="ListParagraph"/>
        <w:numPr>
          <w:ilvl w:val="0"/>
          <w:numId w:val="3"/>
        </w:numPr>
        <w:jc w:val="left"/>
        <w:rPr>
          <w:b/>
        </w:rPr>
      </w:pPr>
      <w:r w:rsidRPr="00B53188">
        <w:rPr>
          <w:b/>
        </w:rPr>
        <w:t xml:space="preserve">Attire: </w:t>
      </w:r>
      <w:r w:rsidR="003C198D">
        <w:t>S</w:t>
      </w:r>
      <w:r w:rsidRPr="00B53188">
        <w:t>tudent</w:t>
      </w:r>
      <w:r w:rsidR="003C198D">
        <w:t>s</w:t>
      </w:r>
      <w:r w:rsidRPr="00B53188">
        <w:t xml:space="preserve"> should be dressed in “business formal” attire. </w:t>
      </w:r>
    </w:p>
    <w:p w14:paraId="3A3FC21D" w14:textId="77777777" w:rsidR="001112B6" w:rsidRPr="00B53188" w:rsidRDefault="00885BF6" w:rsidP="00885BF6">
      <w:pPr>
        <w:pStyle w:val="ListParagraph"/>
        <w:numPr>
          <w:ilvl w:val="0"/>
          <w:numId w:val="3"/>
        </w:numPr>
        <w:jc w:val="left"/>
        <w:rPr>
          <w:b/>
        </w:rPr>
      </w:pPr>
      <w:r w:rsidRPr="00B53188">
        <w:rPr>
          <w:b/>
        </w:rPr>
        <w:t>Eye Contact and Body Language:</w:t>
      </w:r>
      <w:r w:rsidRPr="00B53188">
        <w:t xml:space="preserve"> Student</w:t>
      </w:r>
      <w:r w:rsidR="00EC1E75">
        <w:t>s</w:t>
      </w:r>
      <w:r w:rsidRPr="00B53188">
        <w:t xml:space="preserve"> should mak</w:t>
      </w:r>
      <w:r w:rsidR="00EC1E75">
        <w:t xml:space="preserve">e eye contact with the audience. This means they should </w:t>
      </w:r>
      <w:r w:rsidRPr="00B53188">
        <w:t>avoid reading directly from any notes or P</w:t>
      </w:r>
      <w:r w:rsidR="001112B6" w:rsidRPr="00B53188">
        <w:t>ower</w:t>
      </w:r>
      <w:r w:rsidRPr="00B53188">
        <w:t xml:space="preserve">Point slides. Good posture and appropriate hand gestures are necessary. </w:t>
      </w:r>
      <w:r w:rsidR="001112B6" w:rsidRPr="00B53188">
        <w:t xml:space="preserve">Students should avoid fidgeting. </w:t>
      </w:r>
    </w:p>
    <w:p w14:paraId="3B06A5EE" w14:textId="77777777" w:rsidR="001112B6" w:rsidRPr="00B53188" w:rsidRDefault="001112B6" w:rsidP="00885BF6">
      <w:pPr>
        <w:pStyle w:val="ListParagraph"/>
        <w:numPr>
          <w:ilvl w:val="0"/>
          <w:numId w:val="3"/>
        </w:numPr>
        <w:jc w:val="left"/>
        <w:rPr>
          <w:b/>
        </w:rPr>
      </w:pPr>
      <w:r w:rsidRPr="00B53188">
        <w:rPr>
          <w:b/>
        </w:rPr>
        <w:t>Speech and Language:</w:t>
      </w:r>
      <w:r w:rsidRPr="00B53188">
        <w:t xml:space="preserve"> Student</w:t>
      </w:r>
      <w:r w:rsidR="003C198D">
        <w:t>s</w:t>
      </w:r>
      <w:r w:rsidRPr="00B53188">
        <w:t xml:space="preserve"> should speak clearly and at an appropriate level. Students should use formal academic language and avoid filler words or slang terms. </w:t>
      </w:r>
    </w:p>
    <w:p w14:paraId="09187BAC" w14:textId="77777777" w:rsidR="00885BF6" w:rsidRPr="00B53188" w:rsidRDefault="001112B6" w:rsidP="00885BF6">
      <w:pPr>
        <w:pStyle w:val="ListParagraph"/>
        <w:numPr>
          <w:ilvl w:val="0"/>
          <w:numId w:val="3"/>
        </w:numPr>
        <w:jc w:val="left"/>
        <w:rPr>
          <w:b/>
        </w:rPr>
      </w:pPr>
      <w:r w:rsidRPr="00B53188">
        <w:rPr>
          <w:b/>
        </w:rPr>
        <w:t xml:space="preserve">PowerPoint Slides and Multimedia: </w:t>
      </w:r>
      <w:r w:rsidRPr="00B53188">
        <w:t xml:space="preserve">A visual aid is required. PowerPoint is preferred (these presentations may be e-mailed the day before your presentation to </w:t>
      </w:r>
      <w:r w:rsidR="003C198D">
        <w:t xml:space="preserve">mlambert@madisonprep.org or students may bring </w:t>
      </w:r>
      <w:r w:rsidRPr="00B53188">
        <w:t>presentation</w:t>
      </w:r>
      <w:r w:rsidR="003C198D">
        <w:t>s</w:t>
      </w:r>
      <w:r w:rsidRPr="00B53188">
        <w:t xml:space="preserve"> to school on a memory stick). Other forms of media are encouraged</w:t>
      </w:r>
      <w:r w:rsidR="00F6322D" w:rsidRPr="00B53188">
        <w:t xml:space="preserve"> (e.g. video clips, sound bites, visual aids, etc…)</w:t>
      </w:r>
      <w:r w:rsidRPr="00B53188">
        <w:t xml:space="preserve">. </w:t>
      </w:r>
      <w:r w:rsidR="003C198D">
        <w:t xml:space="preserve">Students are strongly encouraged to test their presentation materials on a school computer prior to their presentation date, in order to anticipate any possible technical problems that may occur. </w:t>
      </w:r>
    </w:p>
    <w:p w14:paraId="0B4D31A8" w14:textId="77777777" w:rsidR="001112B6" w:rsidRPr="00B53188" w:rsidRDefault="001112B6" w:rsidP="00885BF6">
      <w:pPr>
        <w:pStyle w:val="ListParagraph"/>
        <w:numPr>
          <w:ilvl w:val="0"/>
          <w:numId w:val="3"/>
        </w:numPr>
        <w:jc w:val="left"/>
        <w:rPr>
          <w:b/>
        </w:rPr>
      </w:pPr>
      <w:r w:rsidRPr="00B53188">
        <w:rPr>
          <w:b/>
        </w:rPr>
        <w:t>Time Limit:</w:t>
      </w:r>
      <w:r w:rsidRPr="00B53188">
        <w:t xml:space="preserve"> The presentation (not including Q&amp;A) should last between ten and fifteen minutes. </w:t>
      </w:r>
      <w:r w:rsidR="00852984" w:rsidRPr="000207AD">
        <w:rPr>
          <w:b/>
        </w:rPr>
        <w:t>You will be dropped one letter grade for every minute you are outside of the time frame.</w:t>
      </w:r>
      <w:r w:rsidR="00852984">
        <w:t xml:space="preserve"> </w:t>
      </w:r>
      <w:r w:rsidRPr="00B53188">
        <w:t xml:space="preserve"> </w:t>
      </w:r>
    </w:p>
    <w:p w14:paraId="2B76A80A" w14:textId="77777777" w:rsidR="00F6322D" w:rsidRPr="00B53188" w:rsidRDefault="00F6322D" w:rsidP="00F6322D">
      <w:pPr>
        <w:ind w:left="360"/>
        <w:jc w:val="left"/>
        <w:rPr>
          <w:b/>
        </w:rPr>
      </w:pPr>
    </w:p>
    <w:p w14:paraId="02194F58" w14:textId="21C894B1" w:rsidR="00F6322D" w:rsidRDefault="00F6322D" w:rsidP="00F6322D">
      <w:pPr>
        <w:ind w:left="360"/>
        <w:jc w:val="left"/>
        <w:rPr>
          <w:sz w:val="24"/>
          <w:szCs w:val="24"/>
        </w:rPr>
      </w:pPr>
      <w:r w:rsidRPr="00B53188">
        <w:rPr>
          <w:sz w:val="24"/>
          <w:szCs w:val="24"/>
        </w:rPr>
        <w:t>Presentations</w:t>
      </w:r>
      <w:r w:rsidR="00A56526" w:rsidRPr="00B53188">
        <w:rPr>
          <w:sz w:val="24"/>
          <w:szCs w:val="24"/>
        </w:rPr>
        <w:t xml:space="preserve"> will</w:t>
      </w:r>
      <w:r w:rsidR="008B28B9">
        <w:rPr>
          <w:sz w:val="24"/>
          <w:szCs w:val="24"/>
        </w:rPr>
        <w:t xml:space="preserve"> begin </w:t>
      </w:r>
      <w:r w:rsidR="00A441DE">
        <w:rPr>
          <w:sz w:val="24"/>
          <w:szCs w:val="24"/>
        </w:rPr>
        <w:t>Monday</w:t>
      </w:r>
      <w:r w:rsidRPr="00B53188">
        <w:rPr>
          <w:sz w:val="24"/>
          <w:szCs w:val="24"/>
        </w:rPr>
        <w:t xml:space="preserve">, May </w:t>
      </w:r>
      <w:r w:rsidR="005F3664">
        <w:rPr>
          <w:sz w:val="24"/>
          <w:szCs w:val="24"/>
        </w:rPr>
        <w:t>2</w:t>
      </w:r>
      <w:r w:rsidR="00A441DE">
        <w:rPr>
          <w:sz w:val="24"/>
          <w:szCs w:val="24"/>
        </w:rPr>
        <w:t>3</w:t>
      </w:r>
      <w:r w:rsidR="00A441DE" w:rsidRPr="00A441DE">
        <w:rPr>
          <w:sz w:val="24"/>
          <w:szCs w:val="24"/>
          <w:vertAlign w:val="superscript"/>
        </w:rPr>
        <w:t>rd</w:t>
      </w:r>
      <w:r w:rsidR="00A441DE">
        <w:rPr>
          <w:sz w:val="24"/>
          <w:szCs w:val="24"/>
        </w:rPr>
        <w:t xml:space="preserve"> </w:t>
      </w:r>
      <w:r w:rsidR="005F3664">
        <w:rPr>
          <w:sz w:val="24"/>
          <w:szCs w:val="24"/>
        </w:rPr>
        <w:t>and will end Thur</w:t>
      </w:r>
      <w:r w:rsidR="00A441DE">
        <w:rPr>
          <w:sz w:val="24"/>
          <w:szCs w:val="24"/>
        </w:rPr>
        <w:t>sday</w:t>
      </w:r>
      <w:r w:rsidRPr="00B53188">
        <w:rPr>
          <w:sz w:val="24"/>
          <w:szCs w:val="24"/>
        </w:rPr>
        <w:t xml:space="preserve">, </w:t>
      </w:r>
      <w:r w:rsidR="00A441DE">
        <w:rPr>
          <w:sz w:val="24"/>
          <w:szCs w:val="24"/>
        </w:rPr>
        <w:t>June</w:t>
      </w:r>
      <w:r w:rsidR="007D3A15" w:rsidRPr="00B53188">
        <w:rPr>
          <w:sz w:val="24"/>
          <w:szCs w:val="24"/>
        </w:rPr>
        <w:t xml:space="preserve"> </w:t>
      </w:r>
      <w:r w:rsidR="00745958">
        <w:rPr>
          <w:sz w:val="24"/>
          <w:szCs w:val="24"/>
        </w:rPr>
        <w:t>2</w:t>
      </w:r>
      <w:r w:rsidR="00745958">
        <w:rPr>
          <w:sz w:val="24"/>
          <w:szCs w:val="24"/>
          <w:vertAlign w:val="superscript"/>
        </w:rPr>
        <w:t>nd</w:t>
      </w:r>
      <w:r w:rsidR="007D3A15" w:rsidRPr="00B53188">
        <w:rPr>
          <w:sz w:val="24"/>
          <w:szCs w:val="24"/>
        </w:rPr>
        <w:t xml:space="preserve">. </w:t>
      </w:r>
      <w:r w:rsidR="006644F0" w:rsidRPr="00B53188">
        <w:rPr>
          <w:sz w:val="24"/>
          <w:szCs w:val="24"/>
        </w:rPr>
        <w:t>Dates will be assigned according to a random drawing</w:t>
      </w:r>
      <w:r w:rsidR="00A56526" w:rsidRPr="00B53188">
        <w:rPr>
          <w:sz w:val="24"/>
          <w:szCs w:val="24"/>
        </w:rPr>
        <w:t xml:space="preserve">. </w:t>
      </w:r>
    </w:p>
    <w:p w14:paraId="20058FEE" w14:textId="77777777" w:rsidR="00D312AF" w:rsidRPr="00B53188" w:rsidRDefault="00D312AF" w:rsidP="00F6322D">
      <w:pPr>
        <w:ind w:left="360"/>
        <w:jc w:val="left"/>
        <w:rPr>
          <w:sz w:val="24"/>
          <w:szCs w:val="24"/>
        </w:rPr>
      </w:pPr>
    </w:p>
    <w:sectPr w:rsidR="00D312AF" w:rsidRPr="00B53188" w:rsidSect="00D6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65EF" w14:textId="77777777" w:rsidR="00F2664F" w:rsidRDefault="00F2664F" w:rsidP="00535AD7">
      <w:r>
        <w:separator/>
      </w:r>
    </w:p>
  </w:endnote>
  <w:endnote w:type="continuationSeparator" w:id="0">
    <w:p w14:paraId="7F212AB9" w14:textId="77777777" w:rsidR="00F2664F" w:rsidRDefault="00F2664F" w:rsidP="0053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5058" w14:textId="77777777" w:rsidR="00F2664F" w:rsidRDefault="00F2664F" w:rsidP="00535AD7">
      <w:r>
        <w:separator/>
      </w:r>
    </w:p>
  </w:footnote>
  <w:footnote w:type="continuationSeparator" w:id="0">
    <w:p w14:paraId="104B727C" w14:textId="77777777" w:rsidR="00F2664F" w:rsidRDefault="00F2664F" w:rsidP="0053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686"/>
    <w:multiLevelType w:val="hybridMultilevel"/>
    <w:tmpl w:val="EDF4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B25"/>
    <w:multiLevelType w:val="hybridMultilevel"/>
    <w:tmpl w:val="68E2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5BC"/>
    <w:multiLevelType w:val="hybridMultilevel"/>
    <w:tmpl w:val="E1EA9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20C93"/>
    <w:multiLevelType w:val="hybridMultilevel"/>
    <w:tmpl w:val="25046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0E82"/>
    <w:multiLevelType w:val="hybridMultilevel"/>
    <w:tmpl w:val="A264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A93"/>
    <w:rsid w:val="000207AD"/>
    <w:rsid w:val="001112B6"/>
    <w:rsid w:val="00290F55"/>
    <w:rsid w:val="002E1D65"/>
    <w:rsid w:val="002E4A55"/>
    <w:rsid w:val="00301168"/>
    <w:rsid w:val="003C198D"/>
    <w:rsid w:val="003C79D8"/>
    <w:rsid w:val="003F583D"/>
    <w:rsid w:val="0050557B"/>
    <w:rsid w:val="00535AD7"/>
    <w:rsid w:val="005C4030"/>
    <w:rsid w:val="005F3664"/>
    <w:rsid w:val="006072F3"/>
    <w:rsid w:val="006630CE"/>
    <w:rsid w:val="006644F0"/>
    <w:rsid w:val="00681A04"/>
    <w:rsid w:val="006C76B9"/>
    <w:rsid w:val="006D6DFD"/>
    <w:rsid w:val="006F5B64"/>
    <w:rsid w:val="007204C2"/>
    <w:rsid w:val="00735AE2"/>
    <w:rsid w:val="00745958"/>
    <w:rsid w:val="007D3A15"/>
    <w:rsid w:val="00824A93"/>
    <w:rsid w:val="00852984"/>
    <w:rsid w:val="00856D63"/>
    <w:rsid w:val="0087091A"/>
    <w:rsid w:val="00885BF6"/>
    <w:rsid w:val="008B28B9"/>
    <w:rsid w:val="009C3E91"/>
    <w:rsid w:val="00A3173B"/>
    <w:rsid w:val="00A36D91"/>
    <w:rsid w:val="00A441DE"/>
    <w:rsid w:val="00A56526"/>
    <w:rsid w:val="00A720BD"/>
    <w:rsid w:val="00A91921"/>
    <w:rsid w:val="00B420BD"/>
    <w:rsid w:val="00B53188"/>
    <w:rsid w:val="00B75834"/>
    <w:rsid w:val="00BF18DA"/>
    <w:rsid w:val="00C23C6D"/>
    <w:rsid w:val="00C5696D"/>
    <w:rsid w:val="00C9336D"/>
    <w:rsid w:val="00D06DDA"/>
    <w:rsid w:val="00D2439D"/>
    <w:rsid w:val="00D312AF"/>
    <w:rsid w:val="00D66AC9"/>
    <w:rsid w:val="00EA5882"/>
    <w:rsid w:val="00EC1E75"/>
    <w:rsid w:val="00F2664F"/>
    <w:rsid w:val="00F43EA2"/>
    <w:rsid w:val="00F6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2512"/>
  <w15:docId w15:val="{0205C987-8067-4653-8996-FB4C360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2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5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AD7"/>
  </w:style>
  <w:style w:type="paragraph" w:styleId="Footer">
    <w:name w:val="footer"/>
    <w:basedOn w:val="Normal"/>
    <w:link w:val="FooterChar"/>
    <w:uiPriority w:val="99"/>
    <w:semiHidden/>
    <w:unhideWhenUsed/>
    <w:rsid w:val="00535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Lambert</dc:creator>
  <cp:lastModifiedBy>Mary Lambert</cp:lastModifiedBy>
  <cp:revision>4</cp:revision>
  <cp:lastPrinted>2022-03-04T19:53:00Z</cp:lastPrinted>
  <dcterms:created xsi:type="dcterms:W3CDTF">2019-03-05T18:40:00Z</dcterms:created>
  <dcterms:modified xsi:type="dcterms:W3CDTF">2022-03-04T20:28:00Z</dcterms:modified>
</cp:coreProperties>
</file>